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02E00626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3GPP 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>TSG-RAN WG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4</w:t>
      </w:r>
      <w:r w:rsidRPr="009F6D5D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Meeting</w:t>
      </w:r>
      <w:r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#7</w:t>
      </w:r>
      <w:r w:rsidR="00A22AEB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8</w:t>
      </w:r>
      <w:r w:rsidR="00EF7340" w:rsidRP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 xml:space="preserve"> </w:t>
      </w:r>
      <w:r w:rsidR="009F6D5D">
        <w:rPr>
          <w:rFonts w:ascii="Arial" w:eastAsia="宋体" w:hAnsi="Arial" w:hint="eastAsia"/>
          <w:b/>
          <w:noProof/>
          <w:sz w:val="24"/>
          <w:szCs w:val="24"/>
          <w:lang w:eastAsia="zh-CN"/>
        </w:rPr>
        <w:t>bis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   </w:t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A22AEB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</w:t>
      </w:r>
      <w:r w:rsidR="00B5171B" w:rsidRPr="00B5171B">
        <w:rPr>
          <w:rFonts w:ascii="Arial" w:eastAsia="宋体" w:hAnsi="Arial"/>
          <w:b/>
          <w:noProof/>
          <w:sz w:val="24"/>
          <w:szCs w:val="24"/>
          <w:lang w:eastAsia="zh-CN"/>
        </w:rPr>
        <w:t>R4-162221</w:t>
      </w:r>
    </w:p>
    <w:p w14:paraId="4AB2DC44" w14:textId="0606B1FB" w:rsidR="001510C4" w:rsidRPr="003139A0" w:rsidRDefault="008F7AAE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San Jose del Cabo</w:t>
      </w:r>
      <w:r w:rsidR="009F6D5D">
        <w:rPr>
          <w:rFonts w:eastAsia="宋体" w:hint="eastAsia"/>
          <w:b/>
          <w:noProof/>
          <w:sz w:val="24"/>
          <w:szCs w:val="24"/>
          <w:lang w:eastAsia="zh-CN"/>
        </w:rPr>
        <w:t>, Mexico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="009F6D5D">
        <w:rPr>
          <w:rFonts w:eastAsia="宋体" w:hint="eastAsia"/>
          <w:b/>
          <w:noProof/>
          <w:sz w:val="24"/>
          <w:szCs w:val="24"/>
          <w:lang w:eastAsia="zh-CN"/>
        </w:rPr>
        <w:t xml:space="preserve"> 11-15 April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368A5430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8F7AAE" w:rsidRPr="008F7AAE">
        <w:rPr>
          <w:sz w:val="24"/>
          <w:szCs w:val="24"/>
          <w:lang w:val="en-US" w:eastAsia="zh-CN"/>
        </w:rPr>
        <w:t>ACLR and ACS for standalone NB-IoT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34C668FF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427138">
        <w:rPr>
          <w:rFonts w:eastAsia="宋体" w:hint="eastAsia"/>
          <w:sz w:val="24"/>
          <w:szCs w:val="24"/>
          <w:lang w:eastAsia="zh-CN"/>
        </w:rPr>
        <w:t>6.13.4</w:t>
      </w:r>
    </w:p>
    <w:p w14:paraId="12541DCB" w14:textId="69D5C055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DA3822">
        <w:rPr>
          <w:rFonts w:eastAsia="宋体" w:cs="Arial" w:hint="eastAsia"/>
          <w:color w:val="262626"/>
          <w:sz w:val="24"/>
          <w:szCs w:val="24"/>
          <w:lang w:val="en-US" w:eastAsia="zh-CN"/>
        </w:rPr>
        <w:t>Approval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70DB0784" w:rsidR="00B9196E" w:rsidRPr="00A06710" w:rsidRDefault="00183570" w:rsidP="00CD2A6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A229AB">
        <w:rPr>
          <w:rFonts w:eastAsia="宋体" w:hint="eastAsia"/>
          <w:lang w:eastAsia="zh-CN"/>
        </w:rPr>
        <w:t>RAN4#78, standalone NB-IoT co-existence study was finished [1].</w:t>
      </w:r>
      <w:r w:rsidR="002E4CF0">
        <w:rPr>
          <w:rFonts w:eastAsia="宋体" w:hint="eastAsia"/>
          <w:lang w:eastAsia="zh-CN"/>
        </w:rPr>
        <w:t xml:space="preserve"> </w:t>
      </w:r>
      <w:r w:rsidR="002E4CF0">
        <w:rPr>
          <w:rFonts w:eastAsia="宋体"/>
          <w:lang w:eastAsia="zh-CN"/>
        </w:rPr>
        <w:t>I</w:t>
      </w:r>
      <w:r w:rsidR="002E4CF0">
        <w:rPr>
          <w:rFonts w:eastAsia="宋体" w:hint="eastAsia"/>
          <w:lang w:eastAsia="zh-CN"/>
        </w:rPr>
        <w:t xml:space="preserve">n this paper, </w:t>
      </w:r>
      <w:r w:rsidR="002E4CF0">
        <w:t xml:space="preserve">we </w:t>
      </w:r>
      <w:r w:rsidR="00B00191">
        <w:t>discuss</w:t>
      </w:r>
      <w:r w:rsidR="004922A2">
        <w:rPr>
          <w:rFonts w:hint="eastAsia"/>
        </w:rPr>
        <w:t xml:space="preserve"> how the </w:t>
      </w:r>
      <w:r w:rsidR="00C71AD1">
        <w:rPr>
          <w:rFonts w:hint="eastAsia"/>
        </w:rPr>
        <w:t xml:space="preserve">BS </w:t>
      </w:r>
      <w:r w:rsidR="004922A2">
        <w:rPr>
          <w:rFonts w:hint="eastAsia"/>
        </w:rPr>
        <w:t>ACLR and AC</w:t>
      </w:r>
      <w:r w:rsidR="00CD2A6A">
        <w:rPr>
          <w:rFonts w:hint="eastAsia"/>
        </w:rPr>
        <w:t>S requirement can be derived based on the co-existence conclusion.</w:t>
      </w:r>
    </w:p>
    <w:p w14:paraId="47CD7B46" w14:textId="18C8A38F" w:rsidR="00D66A97" w:rsidRPr="00A25CF2" w:rsidRDefault="001929FA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</w:t>
      </w:r>
    </w:p>
    <w:p w14:paraId="7F80AFF1" w14:textId="46CC6EE3" w:rsidR="002E0A30" w:rsidRDefault="00B00191" w:rsidP="00C421ED">
      <w:pPr>
        <w:pStyle w:val="2"/>
        <w:numPr>
          <w:ilvl w:val="1"/>
          <w:numId w:val="2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ACLR</w:t>
      </w:r>
    </w:p>
    <w:p w14:paraId="5FE795D6" w14:textId="62E2B839" w:rsidR="00AF1233" w:rsidRDefault="00AF1233" w:rsidP="007B020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C71AD1">
        <w:rPr>
          <w:rFonts w:hint="eastAsia"/>
          <w:lang w:eastAsia="zh-CN"/>
        </w:rPr>
        <w:t xml:space="preserve">BS </w:t>
      </w:r>
      <w:r>
        <w:rPr>
          <w:rFonts w:hint="eastAsia"/>
          <w:lang w:eastAsia="zh-CN"/>
        </w:rPr>
        <w:t>ACLR results can be found in [1]</w:t>
      </w:r>
    </w:p>
    <w:p w14:paraId="78CC1FFF" w14:textId="77777777" w:rsidR="00944841" w:rsidRDefault="00AF1233" w:rsidP="0099676E">
      <w:pPr>
        <w:pStyle w:val="afff1"/>
        <w:numPr>
          <w:ilvl w:val="0"/>
          <w:numId w:val="32"/>
        </w:numPr>
        <w:ind w:firstLineChars="0"/>
        <w:rPr>
          <w:lang w:eastAsia="x-none"/>
        </w:rPr>
      </w:pPr>
      <w:r w:rsidRPr="00A72E48">
        <w:rPr>
          <w:lang w:eastAsia="x-none"/>
        </w:rPr>
        <w:t>GSM</w:t>
      </w:r>
      <w:r w:rsidR="00DE2309">
        <w:rPr>
          <w:rFonts w:hint="eastAsia"/>
          <w:lang w:eastAsia="x-none"/>
        </w:rPr>
        <w:t xml:space="preserve">: BS with </w:t>
      </w:r>
      <w:r w:rsidR="00944841" w:rsidRPr="00944841">
        <w:rPr>
          <w:lang w:eastAsia="x-none"/>
        </w:rPr>
        <w:t>ACLR=40, outage degradation in [4.1 – 2.9] %</w:t>
      </w:r>
    </w:p>
    <w:p w14:paraId="2217C003" w14:textId="6A088153" w:rsidR="0099676E" w:rsidRPr="0099676E" w:rsidRDefault="00944841" w:rsidP="0099676E">
      <w:pPr>
        <w:pStyle w:val="afff1"/>
        <w:numPr>
          <w:ilvl w:val="0"/>
          <w:numId w:val="32"/>
        </w:numPr>
        <w:ind w:firstLineChars="0"/>
        <w:rPr>
          <w:lang w:eastAsia="x-none"/>
        </w:rPr>
      </w:pPr>
      <w:r>
        <w:rPr>
          <w:rFonts w:hint="eastAsia"/>
          <w:lang w:eastAsia="x-none"/>
        </w:rPr>
        <w:t xml:space="preserve">UMTS: BS with </w:t>
      </w:r>
      <w:r w:rsidRPr="00944841">
        <w:rPr>
          <w:lang w:eastAsia="x-none"/>
        </w:rPr>
        <w:t>ACLR=45, outage degradation in [3.27 – 0.34] %</w:t>
      </w:r>
    </w:p>
    <w:p w14:paraId="66B7D756" w14:textId="71F2C353" w:rsidR="00944841" w:rsidRPr="0099676E" w:rsidRDefault="0099676E" w:rsidP="0099676E">
      <w:pPr>
        <w:pStyle w:val="afff1"/>
        <w:numPr>
          <w:ilvl w:val="1"/>
          <w:numId w:val="33"/>
        </w:numPr>
        <w:ind w:firstLineChars="0"/>
        <w:rPr>
          <w:lang w:val="en-US" w:eastAsia="x-none"/>
        </w:rPr>
      </w:pPr>
      <w:r w:rsidRPr="0099676E">
        <w:rPr>
          <w:lang w:val="sv-SE" w:eastAsia="x-none"/>
        </w:rPr>
        <w:t>Note: The ACLR value mentioned above corresponds to ACLR_3 or ACLR_4, not ACLR_1.</w:t>
      </w:r>
    </w:p>
    <w:p w14:paraId="5821FC23" w14:textId="7A4906E5" w:rsidR="00944841" w:rsidRPr="0099676E" w:rsidRDefault="00944841" w:rsidP="0099676E">
      <w:pPr>
        <w:pStyle w:val="afff1"/>
        <w:numPr>
          <w:ilvl w:val="0"/>
          <w:numId w:val="32"/>
        </w:numPr>
        <w:ind w:firstLineChars="0"/>
        <w:rPr>
          <w:lang w:val="en-US" w:eastAsia="x-none"/>
        </w:rPr>
      </w:pPr>
      <w:r>
        <w:rPr>
          <w:rFonts w:hint="eastAsia"/>
          <w:lang w:eastAsia="x-none"/>
        </w:rPr>
        <w:t xml:space="preserve">LTE: BS </w:t>
      </w:r>
      <w:r w:rsidR="00DD0258" w:rsidRPr="00DD0258">
        <w:rPr>
          <w:lang w:eastAsia="x-none"/>
        </w:rPr>
        <w:t>With ACLR=45, loss in [12.3 – 0.74]%</w:t>
      </w:r>
      <w:r w:rsidR="00DD0258">
        <w:rPr>
          <w:rFonts w:hint="eastAsia"/>
          <w:lang w:eastAsia="x-none"/>
        </w:rPr>
        <w:t>,</w:t>
      </w:r>
      <w:r w:rsidR="00DD0258" w:rsidRPr="00DD0258">
        <w:rPr>
          <w:lang w:eastAsia="x-none"/>
        </w:rPr>
        <w:t xml:space="preserve"> </w:t>
      </w:r>
      <w:r w:rsidR="00DD0258">
        <w:rPr>
          <w:rFonts w:hint="eastAsia"/>
          <w:lang w:eastAsia="x-none"/>
        </w:rPr>
        <w:t xml:space="preserve">BS </w:t>
      </w:r>
      <w:r w:rsidR="00DD0258" w:rsidRPr="0099676E">
        <w:rPr>
          <w:lang w:val="sv-SE" w:eastAsia="x-none"/>
        </w:rPr>
        <w:t>w</w:t>
      </w:r>
      <w:r w:rsidRPr="0099676E">
        <w:rPr>
          <w:lang w:val="sv-SE" w:eastAsia="x-none"/>
        </w:rPr>
        <w:t>ith ACLR=50, loss in [6.7 – 0.38]%</w:t>
      </w:r>
      <w:r w:rsidR="00DD0258" w:rsidRPr="0099676E">
        <w:rPr>
          <w:rFonts w:hint="eastAsia"/>
          <w:lang w:val="sv-SE" w:eastAsia="x-none"/>
        </w:rPr>
        <w:t>,</w:t>
      </w:r>
    </w:p>
    <w:p w14:paraId="6EA372DF" w14:textId="77777777" w:rsidR="0099676E" w:rsidRPr="0099676E" w:rsidRDefault="0099676E" w:rsidP="0099676E">
      <w:pPr>
        <w:pStyle w:val="afff1"/>
        <w:numPr>
          <w:ilvl w:val="1"/>
          <w:numId w:val="33"/>
        </w:numPr>
        <w:ind w:firstLineChars="0"/>
        <w:rPr>
          <w:lang w:val="en-US" w:eastAsia="x-none"/>
        </w:rPr>
      </w:pPr>
      <w:r w:rsidRPr="0099676E">
        <w:rPr>
          <w:lang w:val="sv-SE" w:eastAsia="x-none"/>
        </w:rPr>
        <w:t>Note: The ACLR value mentioned above corresponds to ACLR_3 or ACLR_4, not ACLR_1.</w:t>
      </w:r>
    </w:p>
    <w:p w14:paraId="53425AA6" w14:textId="038C4C99" w:rsidR="00265AFD" w:rsidRDefault="00265AFD" w:rsidP="002B0C5E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x-none"/>
        </w:rPr>
      </w:pPr>
      <w:r>
        <w:rPr>
          <w:lang w:val="en-US" w:eastAsia="x-none"/>
        </w:rPr>
        <w:t>Corresponding to</w:t>
      </w:r>
      <w:r>
        <w:rPr>
          <w:rFonts w:hint="eastAsia"/>
          <w:lang w:val="en-US" w:eastAsia="x-none"/>
        </w:rPr>
        <w:t xml:space="preserve"> the simulation assumption [2], </w:t>
      </w:r>
      <w:r w:rsidRPr="0029076C">
        <w:rPr>
          <w:lang w:val="en-US" w:eastAsia="x-none"/>
        </w:rPr>
        <w:t>NB-IoT ACLR and ACS are defined for its own bandwidth size</w:t>
      </w:r>
      <w:r>
        <w:rPr>
          <w:rFonts w:hint="eastAsia"/>
          <w:lang w:val="en-US" w:eastAsia="x-none"/>
        </w:rPr>
        <w:t>.</w:t>
      </w:r>
      <w:r w:rsidR="00D929F0">
        <w:rPr>
          <w:rFonts w:hint="eastAsia"/>
          <w:lang w:val="en-US" w:eastAsia="x-none"/>
        </w:rPr>
        <w:t xml:space="preserve"> </w:t>
      </w:r>
      <w:r w:rsidR="00677F04">
        <w:rPr>
          <w:rFonts w:hint="eastAsia"/>
          <w:lang w:val="en-US" w:eastAsia="x-none"/>
        </w:rPr>
        <w:t>One</w:t>
      </w:r>
      <w:r w:rsidR="00D929F0">
        <w:rPr>
          <w:rFonts w:hint="eastAsia"/>
          <w:lang w:val="en-US" w:eastAsia="x-none"/>
        </w:rPr>
        <w:t xml:space="preserve"> problem is that NB-IoT ACLR_1 and ACLR_2 do not </w:t>
      </w:r>
      <w:r w:rsidR="00536C67">
        <w:rPr>
          <w:rFonts w:hint="eastAsia"/>
          <w:lang w:val="en-US" w:eastAsia="x-none"/>
        </w:rPr>
        <w:t xml:space="preserve">fall into transmission bandwidth of </w:t>
      </w:r>
      <w:r w:rsidR="00D929F0">
        <w:rPr>
          <w:rFonts w:hint="eastAsia"/>
          <w:lang w:val="en-US" w:eastAsia="x-none"/>
        </w:rPr>
        <w:t>UMT</w:t>
      </w:r>
      <w:r w:rsidR="00536C67">
        <w:rPr>
          <w:rFonts w:hint="eastAsia"/>
          <w:lang w:val="en-US" w:eastAsia="x-none"/>
        </w:rPr>
        <w:t>S</w:t>
      </w:r>
      <w:r w:rsidR="00D929F0">
        <w:rPr>
          <w:rFonts w:hint="eastAsia"/>
          <w:lang w:val="en-US" w:eastAsia="x-none"/>
        </w:rPr>
        <w:t xml:space="preserve"> and LTE.</w:t>
      </w:r>
      <w:r w:rsidR="00536C67">
        <w:rPr>
          <w:rFonts w:hint="eastAsia"/>
          <w:lang w:val="en-US" w:eastAsia="x-none"/>
        </w:rPr>
        <w:t xml:space="preserve"> </w:t>
      </w:r>
      <w:r w:rsidR="008B0157">
        <w:rPr>
          <w:lang w:val="en-US" w:eastAsia="x-none"/>
        </w:rPr>
        <w:t>H</w:t>
      </w:r>
      <w:r w:rsidR="008B0157">
        <w:rPr>
          <w:rFonts w:hint="eastAsia"/>
          <w:lang w:val="en-US" w:eastAsia="x-none"/>
        </w:rPr>
        <w:t>owever</w:t>
      </w:r>
      <w:r w:rsidR="00EA5BB3">
        <w:rPr>
          <w:rFonts w:hint="eastAsia"/>
          <w:lang w:val="en-US" w:eastAsia="x-none"/>
        </w:rPr>
        <w:t>, if we define</w:t>
      </w:r>
      <w:r w:rsidR="008B0157">
        <w:rPr>
          <w:rFonts w:hint="eastAsia"/>
          <w:lang w:val="en-US" w:eastAsia="x-none"/>
        </w:rPr>
        <w:t xml:space="preserve"> </w:t>
      </w:r>
      <w:r w:rsidR="00EA5BB3">
        <w:rPr>
          <w:rFonts w:hint="eastAsia"/>
          <w:lang w:val="en-US" w:eastAsia="x-none"/>
        </w:rPr>
        <w:t xml:space="preserve">four ACLR requirements (from ACLR_1 to ACLR_4), it will be too redundant.  </w:t>
      </w:r>
      <w:r w:rsidR="00177151">
        <w:rPr>
          <w:rFonts w:hint="eastAsia"/>
          <w:lang w:val="en-US" w:eastAsia="x-none"/>
        </w:rPr>
        <w:t xml:space="preserve">We believe ACLR_3 and ACLR_4 </w:t>
      </w:r>
      <w:r w:rsidR="0030190F">
        <w:rPr>
          <w:lang w:val="en-US" w:eastAsia="x-none"/>
        </w:rPr>
        <w:t>outperform</w:t>
      </w:r>
      <w:r w:rsidR="0030190F">
        <w:rPr>
          <w:rFonts w:hint="eastAsia"/>
          <w:lang w:val="en-US" w:eastAsia="x-none"/>
        </w:rPr>
        <w:t xml:space="preserve"> ACLR_1 and ACLR_2. </w:t>
      </w:r>
      <w:r w:rsidR="002B0C5E">
        <w:rPr>
          <w:rFonts w:hint="eastAsia"/>
          <w:lang w:val="en-US" w:eastAsia="x-none"/>
        </w:rPr>
        <w:t>Therefore, we suggest that ACLR_1 with 40dB and ACLR_2</w:t>
      </w:r>
      <w:r w:rsidR="0030190F">
        <w:rPr>
          <w:rFonts w:hint="eastAsia"/>
          <w:lang w:val="en-US" w:eastAsia="x-none"/>
        </w:rPr>
        <w:t xml:space="preserve"> with 50dB </w:t>
      </w:r>
      <w:r w:rsidR="00CA17FE">
        <w:rPr>
          <w:rFonts w:hint="eastAsia"/>
          <w:lang w:val="en-US" w:eastAsia="x-none"/>
        </w:rPr>
        <w:t>is</w:t>
      </w:r>
      <w:r w:rsidR="0030190F">
        <w:rPr>
          <w:rFonts w:hint="eastAsia"/>
          <w:lang w:val="en-US" w:eastAsia="x-none"/>
        </w:rPr>
        <w:t xml:space="preserve"> adopted for NB-IoT.</w:t>
      </w:r>
    </w:p>
    <w:p w14:paraId="473AB953" w14:textId="58A4872F" w:rsidR="0030190F" w:rsidRPr="007A0240" w:rsidRDefault="0030190F" w:rsidP="002B0C5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 w:rsidRPr="007A0240">
        <w:rPr>
          <w:rFonts w:hint="eastAsia"/>
          <w:b/>
          <w:i/>
          <w:lang w:val="en-US" w:eastAsia="x-none"/>
        </w:rPr>
        <w:t>Proposal#1:</w:t>
      </w:r>
      <w:r w:rsidR="008A042D" w:rsidRPr="007A0240">
        <w:rPr>
          <w:rFonts w:hint="eastAsia"/>
          <w:b/>
          <w:i/>
          <w:lang w:val="en-US" w:eastAsia="x-none"/>
        </w:rPr>
        <w:t xml:space="preserve"> </w:t>
      </w:r>
      <w:r w:rsidR="00296289">
        <w:rPr>
          <w:rFonts w:hint="eastAsia"/>
          <w:b/>
          <w:i/>
          <w:lang w:val="en-US" w:eastAsia="x-none"/>
        </w:rPr>
        <w:t>Apply 40dB for ACLR_1</w:t>
      </w:r>
      <w:r w:rsidR="00892F9F" w:rsidRPr="007A0240">
        <w:rPr>
          <w:rFonts w:hint="eastAsia"/>
          <w:b/>
          <w:i/>
          <w:lang w:val="en-US" w:eastAsia="x-none"/>
        </w:rPr>
        <w:t xml:space="preserve"> and </w:t>
      </w:r>
      <w:r w:rsidR="00296289">
        <w:rPr>
          <w:rFonts w:hint="eastAsia"/>
          <w:b/>
          <w:i/>
          <w:lang w:val="en-US" w:eastAsia="x-none"/>
        </w:rPr>
        <w:t>50dB forACLR_2</w:t>
      </w:r>
      <w:r w:rsidR="00892F9F" w:rsidRPr="007A0240">
        <w:rPr>
          <w:rFonts w:hint="eastAsia"/>
          <w:b/>
          <w:i/>
          <w:lang w:val="en-US" w:eastAsia="x-none"/>
        </w:rPr>
        <w:t xml:space="preserve"> for standalone NB-IoT</w:t>
      </w:r>
      <w:r w:rsidR="00C71AD1">
        <w:rPr>
          <w:rFonts w:hint="eastAsia"/>
          <w:b/>
          <w:i/>
          <w:lang w:val="en-US" w:eastAsia="x-none"/>
        </w:rPr>
        <w:t xml:space="preserve"> BS</w:t>
      </w:r>
      <w:r w:rsidR="00892F9F" w:rsidRPr="007A0240">
        <w:rPr>
          <w:rFonts w:hint="eastAsia"/>
          <w:b/>
          <w:i/>
          <w:lang w:val="en-US" w:eastAsia="x-none"/>
        </w:rPr>
        <w:t>.</w:t>
      </w:r>
    </w:p>
    <w:p w14:paraId="1880EE07" w14:textId="7B815F93" w:rsidR="00892F9F" w:rsidRDefault="00892F9F" w:rsidP="00892F9F">
      <w:pPr>
        <w:pStyle w:val="2"/>
        <w:numPr>
          <w:ilvl w:val="1"/>
          <w:numId w:val="2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ACS </w:t>
      </w:r>
    </w:p>
    <w:p w14:paraId="2D3C959F" w14:textId="7F36AD08" w:rsidR="00516305" w:rsidRPr="00516305" w:rsidRDefault="00516305" w:rsidP="00516305">
      <w:r>
        <w:rPr>
          <w:lang w:eastAsia="zh-CN"/>
        </w:rPr>
        <w:t>T</w:t>
      </w:r>
      <w:r>
        <w:rPr>
          <w:rFonts w:hint="eastAsia"/>
          <w:lang w:eastAsia="zh-CN"/>
        </w:rPr>
        <w:t>he ACLR results can be found in [1]</w:t>
      </w:r>
    </w:p>
    <w:p w14:paraId="46E04F0D" w14:textId="46127AF4" w:rsidR="00557132" w:rsidRPr="00557132" w:rsidRDefault="00557132" w:rsidP="00557132">
      <w:pPr>
        <w:pStyle w:val="afff1"/>
        <w:numPr>
          <w:ilvl w:val="0"/>
          <w:numId w:val="32"/>
        </w:numPr>
        <w:ind w:firstLineChars="0"/>
        <w:rPr>
          <w:lang w:val="en-US" w:eastAsia="x-none"/>
        </w:rPr>
      </w:pPr>
      <w:r w:rsidRPr="00A72E48">
        <w:rPr>
          <w:lang w:eastAsia="x-none"/>
        </w:rPr>
        <w:t>GSM</w:t>
      </w:r>
      <w:r>
        <w:rPr>
          <w:rFonts w:hint="eastAsia"/>
          <w:lang w:eastAsia="x-none"/>
        </w:rPr>
        <w:t xml:space="preserve">: BS with </w:t>
      </w:r>
      <w:r w:rsidR="00F25F8A" w:rsidRPr="00557132">
        <w:rPr>
          <w:lang w:val="sv-SE" w:eastAsia="x-none"/>
        </w:rPr>
        <w:t>ACS=45, loss in [2.8 – 0.4] dB</w:t>
      </w:r>
    </w:p>
    <w:p w14:paraId="3EFBF903" w14:textId="1AEE1E4A" w:rsidR="00557132" w:rsidRPr="00557132" w:rsidRDefault="00557132" w:rsidP="00557132">
      <w:pPr>
        <w:pStyle w:val="afff1"/>
        <w:numPr>
          <w:ilvl w:val="0"/>
          <w:numId w:val="32"/>
        </w:numPr>
        <w:ind w:firstLineChars="0"/>
        <w:rPr>
          <w:lang w:val="en-US" w:eastAsia="x-none"/>
        </w:rPr>
      </w:pPr>
      <w:r>
        <w:rPr>
          <w:rFonts w:hint="eastAsia"/>
          <w:lang w:eastAsia="x-none"/>
        </w:rPr>
        <w:t xml:space="preserve">UMTS: BS with </w:t>
      </w:r>
      <w:r w:rsidR="00F25F8A" w:rsidRPr="00557132">
        <w:rPr>
          <w:lang w:val="sv-SE" w:eastAsia="x-none"/>
        </w:rPr>
        <w:t>ACS=40, loss in [0.7 - 0] dB</w:t>
      </w:r>
    </w:p>
    <w:p w14:paraId="62072341" w14:textId="26131B7E" w:rsidR="00557132" w:rsidRPr="00557132" w:rsidRDefault="00557132" w:rsidP="00557132">
      <w:pPr>
        <w:pStyle w:val="afff1"/>
        <w:numPr>
          <w:ilvl w:val="0"/>
          <w:numId w:val="32"/>
        </w:numPr>
        <w:ind w:firstLineChars="0"/>
        <w:rPr>
          <w:lang w:val="en-US" w:eastAsia="x-none"/>
        </w:rPr>
      </w:pPr>
      <w:r>
        <w:rPr>
          <w:rFonts w:hint="eastAsia"/>
          <w:lang w:eastAsia="x-none"/>
        </w:rPr>
        <w:t xml:space="preserve">LTE: BS </w:t>
      </w:r>
      <w:r w:rsidR="00F25F8A">
        <w:rPr>
          <w:lang w:eastAsia="x-none"/>
        </w:rPr>
        <w:t>w</w:t>
      </w:r>
      <w:r w:rsidRPr="00557132">
        <w:rPr>
          <w:lang w:eastAsia="x-none"/>
        </w:rPr>
        <w:t>ith ACS=45, loss in [1.3 – 0.1] dB</w:t>
      </w:r>
    </w:p>
    <w:p w14:paraId="278DE2B2" w14:textId="3BBBEBA6" w:rsidR="00557132" w:rsidRDefault="000548EB" w:rsidP="008B07E3">
      <w:pPr>
        <w:jc w:val="both"/>
        <w:rPr>
          <w:lang w:val="en-US" w:eastAsia="x-none"/>
        </w:rPr>
      </w:pPr>
      <w:r>
        <w:rPr>
          <w:rFonts w:hint="eastAsia"/>
          <w:lang w:val="en-US" w:eastAsia="x-none"/>
        </w:rPr>
        <w:t>In Sectio</w:t>
      </w:r>
      <w:r w:rsidR="008B07E3">
        <w:rPr>
          <w:rFonts w:hint="eastAsia"/>
          <w:lang w:val="en-US" w:eastAsia="x-none"/>
        </w:rPr>
        <w:t>n 7.5 of TS 36.104, both narrow</w:t>
      </w:r>
      <w:r>
        <w:rPr>
          <w:rFonts w:hint="eastAsia"/>
          <w:lang w:val="en-US" w:eastAsia="x-none"/>
        </w:rPr>
        <w:t xml:space="preserve">band blocking and ACS </w:t>
      </w:r>
      <w:r>
        <w:rPr>
          <w:lang w:val="en-US" w:eastAsia="x-none"/>
        </w:rPr>
        <w:t>requirement</w:t>
      </w:r>
      <w:r>
        <w:rPr>
          <w:rFonts w:hint="eastAsia"/>
          <w:lang w:val="en-US" w:eastAsia="x-none"/>
        </w:rPr>
        <w:t>s are defined for LTE.</w:t>
      </w:r>
      <w:r w:rsidR="00516305">
        <w:rPr>
          <w:rFonts w:hint="eastAsia"/>
          <w:lang w:val="en-US" w:eastAsia="x-none"/>
        </w:rPr>
        <w:t xml:space="preserve"> </w:t>
      </w:r>
      <w:r w:rsidR="00516305">
        <w:rPr>
          <w:lang w:val="en-US" w:eastAsia="x-none"/>
        </w:rPr>
        <w:t>T</w:t>
      </w:r>
      <w:r w:rsidR="00516305">
        <w:rPr>
          <w:rFonts w:hint="eastAsia"/>
          <w:lang w:val="en-US" w:eastAsia="x-none"/>
        </w:rPr>
        <w:t xml:space="preserve">o </w:t>
      </w:r>
      <w:r w:rsidR="007A49A5">
        <w:rPr>
          <w:lang w:val="en-US" w:eastAsia="x-none"/>
        </w:rPr>
        <w:t>guarantee</w:t>
      </w:r>
      <w:r w:rsidR="00516305">
        <w:rPr>
          <w:rFonts w:hint="eastAsia"/>
          <w:lang w:val="en-US" w:eastAsia="x-none"/>
        </w:rPr>
        <w:t xml:space="preserve"> the co-</w:t>
      </w:r>
      <w:r w:rsidR="007A49A5">
        <w:rPr>
          <w:lang w:val="en-US" w:eastAsia="x-none"/>
        </w:rPr>
        <w:t>existence</w:t>
      </w:r>
      <w:r w:rsidR="00516305">
        <w:rPr>
          <w:rFonts w:hint="eastAsia"/>
          <w:lang w:val="en-US" w:eastAsia="x-none"/>
        </w:rPr>
        <w:t xml:space="preserve"> performance</w:t>
      </w:r>
      <w:r w:rsidR="000F4880">
        <w:rPr>
          <w:rFonts w:hint="eastAsia"/>
          <w:lang w:val="en-US" w:eastAsia="x-none"/>
        </w:rPr>
        <w:t>, we propose to</w:t>
      </w:r>
      <w:r w:rsidR="001A43E8">
        <w:rPr>
          <w:rFonts w:hint="eastAsia"/>
          <w:lang w:val="en-US" w:eastAsia="x-none"/>
        </w:rPr>
        <w:t xml:space="preserve"> apply 45dB for NB-IoT ACS requirement and</w:t>
      </w:r>
      <w:r w:rsidR="000F4880">
        <w:rPr>
          <w:rFonts w:hint="eastAsia"/>
          <w:lang w:val="en-US" w:eastAsia="x-none"/>
        </w:rPr>
        <w:t xml:space="preserve"> </w:t>
      </w:r>
      <w:r w:rsidR="008F085B">
        <w:rPr>
          <w:rFonts w:hint="eastAsia"/>
          <w:lang w:val="en-US" w:eastAsia="x-none"/>
        </w:rPr>
        <w:t xml:space="preserve">use both 200kHz GSM and 5MHz LTE as </w:t>
      </w:r>
      <w:r w:rsidR="008F085B">
        <w:rPr>
          <w:lang w:val="en-US" w:eastAsia="x-none"/>
        </w:rPr>
        <w:t>interfer</w:t>
      </w:r>
      <w:r w:rsidR="008F085B">
        <w:rPr>
          <w:rFonts w:hint="eastAsia"/>
          <w:lang w:val="en-US" w:eastAsia="x-none"/>
        </w:rPr>
        <w:t xml:space="preserve">er for </w:t>
      </w:r>
      <w:r w:rsidR="001A43E8">
        <w:rPr>
          <w:rFonts w:hint="eastAsia"/>
          <w:lang w:val="en-US" w:eastAsia="x-none"/>
        </w:rPr>
        <w:t>the test.</w:t>
      </w:r>
    </w:p>
    <w:p w14:paraId="78891B9D" w14:textId="2E31E028" w:rsidR="001A43E8" w:rsidRPr="001A43E8" w:rsidRDefault="000A10DF" w:rsidP="001A43E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>
        <w:rPr>
          <w:rFonts w:hint="eastAsia"/>
          <w:b/>
          <w:i/>
          <w:lang w:val="en-US" w:eastAsia="x-none"/>
        </w:rPr>
        <w:t>Proposal#2</w:t>
      </w:r>
      <w:r w:rsidR="001A43E8" w:rsidRPr="001A43E8">
        <w:rPr>
          <w:rFonts w:hint="eastAsia"/>
          <w:b/>
          <w:i/>
          <w:lang w:val="en-US" w:eastAsia="x-none"/>
        </w:rPr>
        <w:t>: Apply 45dB for NB-IoT</w:t>
      </w:r>
      <w:r w:rsidR="00C71AD1">
        <w:rPr>
          <w:rFonts w:hint="eastAsia"/>
          <w:b/>
          <w:i/>
          <w:lang w:val="en-US" w:eastAsia="x-none"/>
        </w:rPr>
        <w:t xml:space="preserve"> BS</w:t>
      </w:r>
      <w:r w:rsidR="001A43E8" w:rsidRPr="001A43E8">
        <w:rPr>
          <w:rFonts w:hint="eastAsia"/>
          <w:b/>
          <w:i/>
          <w:lang w:val="en-US" w:eastAsia="x-none"/>
        </w:rPr>
        <w:t xml:space="preserve"> ACS requirement and use both 200kHz GSM and 5MHz LTE as </w:t>
      </w:r>
      <w:r w:rsidR="001A43E8" w:rsidRPr="001A43E8">
        <w:rPr>
          <w:b/>
          <w:i/>
          <w:lang w:val="en-US" w:eastAsia="x-none"/>
        </w:rPr>
        <w:t>interfer</w:t>
      </w:r>
      <w:r w:rsidR="001A43E8" w:rsidRPr="001A43E8">
        <w:rPr>
          <w:rFonts w:hint="eastAsia"/>
          <w:b/>
          <w:i/>
          <w:lang w:val="en-US" w:eastAsia="x-none"/>
        </w:rPr>
        <w:t>er for the test.</w:t>
      </w:r>
    </w:p>
    <w:p w14:paraId="7B17658B" w14:textId="63A9B24C" w:rsidR="001E34C3" w:rsidRDefault="001A43E8" w:rsidP="00C360C7">
      <w:pPr>
        <w:jc w:val="both"/>
        <w:rPr>
          <w:rFonts w:cs="Arial"/>
        </w:rPr>
      </w:pPr>
      <w:r>
        <w:rPr>
          <w:lang w:val="en-US" w:eastAsia="x-none"/>
        </w:rPr>
        <w:t>F</w:t>
      </w:r>
      <w:r>
        <w:rPr>
          <w:rFonts w:hint="eastAsia"/>
          <w:lang w:val="en-US" w:eastAsia="x-none"/>
        </w:rPr>
        <w:t xml:space="preserve">or </w:t>
      </w:r>
      <w:r w:rsidR="00F743F4">
        <w:rPr>
          <w:rFonts w:hint="eastAsia"/>
          <w:lang w:val="en-US" w:eastAsia="x-none"/>
        </w:rPr>
        <w:t>E-UTRA narrow</w:t>
      </w:r>
      <w:r w:rsidR="004B413B">
        <w:rPr>
          <w:rFonts w:hint="eastAsia"/>
          <w:lang w:val="en-US" w:eastAsia="x-none"/>
        </w:rPr>
        <w:t>band blocking</w:t>
      </w:r>
      <w:r w:rsidR="00EC4643">
        <w:rPr>
          <w:rFonts w:hint="eastAsia"/>
          <w:lang w:val="en-US" w:eastAsia="x-none"/>
        </w:rPr>
        <w:t xml:space="preserve"> test,</w:t>
      </w:r>
      <w:r w:rsidR="004B413B">
        <w:rPr>
          <w:rFonts w:hint="eastAsia"/>
          <w:lang w:val="en-US" w:eastAsia="x-none"/>
        </w:rPr>
        <w:t xml:space="preserve"> the wanted</w:t>
      </w:r>
      <w:r w:rsidR="00DD30DD">
        <w:rPr>
          <w:rFonts w:hint="eastAsia"/>
          <w:lang w:val="en-US" w:eastAsia="x-none"/>
        </w:rPr>
        <w:t xml:space="preserve"> </w:t>
      </w:r>
      <w:r w:rsidR="00DD30DD" w:rsidRPr="00DD30DD">
        <w:rPr>
          <w:lang w:val="en-US" w:eastAsia="x-none"/>
        </w:rPr>
        <w:t>signal mean power</w:t>
      </w:r>
      <w:r w:rsidR="00DD30DD">
        <w:rPr>
          <w:rFonts w:hint="eastAsia"/>
          <w:lang w:val="en-US" w:eastAsia="x-none"/>
        </w:rPr>
        <w:t xml:space="preserve"> is </w:t>
      </w:r>
      <w:r w:rsidR="00DD30DD" w:rsidRPr="00550F35">
        <w:rPr>
          <w:rFonts w:cs="Arial"/>
        </w:rPr>
        <w:t>P</w:t>
      </w:r>
      <w:r w:rsidR="00DD30DD" w:rsidRPr="00550F35">
        <w:rPr>
          <w:rFonts w:cs="Arial"/>
          <w:vertAlign w:val="subscript"/>
        </w:rPr>
        <w:t>REFSENS</w:t>
      </w:r>
      <w:r w:rsidR="00DD30DD" w:rsidRPr="00550F35" w:rsidDel="00A31D92">
        <w:rPr>
          <w:rFonts w:cs="Arial"/>
        </w:rPr>
        <w:t xml:space="preserve"> </w:t>
      </w:r>
      <w:r w:rsidR="00DD30DD">
        <w:rPr>
          <w:rFonts w:cs="Arial"/>
        </w:rPr>
        <w:t>+ 6dB</w:t>
      </w:r>
      <w:r w:rsidR="00EC4643">
        <w:rPr>
          <w:rFonts w:cs="Arial" w:hint="eastAsia"/>
        </w:rPr>
        <w:t>;</w:t>
      </w:r>
      <w:r w:rsidR="00DD30DD">
        <w:rPr>
          <w:rFonts w:cs="Arial" w:hint="eastAsia"/>
        </w:rPr>
        <w:t xml:space="preserve"> and </w:t>
      </w:r>
      <w:r w:rsidR="00EC4643">
        <w:rPr>
          <w:rFonts w:cs="Arial" w:hint="eastAsia"/>
        </w:rPr>
        <w:t>for E-UTRA ACS test, the wanted signal mean pow</w:t>
      </w:r>
      <w:r w:rsidR="001E34C3">
        <w:rPr>
          <w:rFonts w:cs="Arial" w:hint="eastAsia"/>
        </w:rPr>
        <w:t xml:space="preserve">er depends on the </w:t>
      </w:r>
      <w:r w:rsidR="001E34C3" w:rsidRPr="001E34C3">
        <w:rPr>
          <w:rFonts w:cs="Arial"/>
        </w:rPr>
        <w:t>channel bandwidth</w:t>
      </w:r>
      <w:r w:rsidR="001E34C3">
        <w:rPr>
          <w:rFonts w:cs="Arial" w:hint="eastAsia"/>
        </w:rPr>
        <w:t xml:space="preserve">. </w:t>
      </w:r>
      <w:r w:rsidR="001E34C3">
        <w:rPr>
          <w:rFonts w:cs="Arial"/>
        </w:rPr>
        <w:t>However</w:t>
      </w:r>
      <w:r w:rsidR="001E34C3">
        <w:rPr>
          <w:rFonts w:cs="Arial" w:hint="eastAsia"/>
        </w:rPr>
        <w:t xml:space="preserve">, if we look at the </w:t>
      </w:r>
      <w:r w:rsidR="0072437B">
        <w:rPr>
          <w:rFonts w:cs="Arial" w:hint="eastAsia"/>
        </w:rPr>
        <w:t xml:space="preserve">MSR specification in TS 37.014, the wanted signal mean power of narrowband blocking test for </w:t>
      </w:r>
      <w:r w:rsidR="0072437B">
        <w:rPr>
          <w:rFonts w:cs="Arial" w:hint="eastAsia"/>
        </w:rPr>
        <w:lastRenderedPageBreak/>
        <w:t xml:space="preserve">GSM/EDGE is </w:t>
      </w:r>
      <w:r w:rsidR="00C360C7" w:rsidRPr="00550F35">
        <w:rPr>
          <w:rFonts w:cs="Arial"/>
        </w:rPr>
        <w:t>P</w:t>
      </w:r>
      <w:r w:rsidR="00C360C7" w:rsidRPr="00550F35">
        <w:rPr>
          <w:rFonts w:cs="Arial"/>
          <w:vertAlign w:val="subscript"/>
        </w:rPr>
        <w:t>REFSENS</w:t>
      </w:r>
      <w:r w:rsidR="00C360C7" w:rsidRPr="00550F35" w:rsidDel="00A31D92">
        <w:rPr>
          <w:rFonts w:cs="Arial"/>
        </w:rPr>
        <w:t xml:space="preserve"> </w:t>
      </w:r>
      <w:r w:rsidR="000A10DF">
        <w:rPr>
          <w:rFonts w:cs="Arial"/>
        </w:rPr>
        <w:t xml:space="preserve">+ </w:t>
      </w:r>
      <w:r w:rsidR="000A10DF">
        <w:rPr>
          <w:rFonts w:cs="Arial" w:hint="eastAsia"/>
        </w:rPr>
        <w:t>3</w:t>
      </w:r>
      <w:r w:rsidR="00C360C7">
        <w:rPr>
          <w:rFonts w:cs="Arial"/>
        </w:rPr>
        <w:t>dB</w:t>
      </w:r>
      <w:r w:rsidR="00C360C7">
        <w:rPr>
          <w:rFonts w:cs="Arial" w:hint="eastAsia"/>
        </w:rPr>
        <w:t xml:space="preserve">. </w:t>
      </w:r>
      <w:r w:rsidR="00C360C7">
        <w:rPr>
          <w:rFonts w:cs="Arial"/>
        </w:rPr>
        <w:t>I</w:t>
      </w:r>
      <w:r w:rsidR="00C360C7">
        <w:rPr>
          <w:rFonts w:cs="Arial" w:hint="eastAsia"/>
        </w:rPr>
        <w:t xml:space="preserve">n </w:t>
      </w:r>
      <w:r w:rsidR="00C360C7">
        <w:rPr>
          <w:rFonts w:cs="Arial"/>
        </w:rPr>
        <w:t>addition</w:t>
      </w:r>
      <w:r w:rsidR="00C360C7">
        <w:rPr>
          <w:rFonts w:cs="Arial" w:hint="eastAsia"/>
        </w:rPr>
        <w:t xml:space="preserve">, based on the simulation conclusion, NB-IoT loss is </w:t>
      </w:r>
      <w:r w:rsidR="00762542">
        <w:rPr>
          <w:rFonts w:cs="Arial" w:hint="eastAsia"/>
        </w:rPr>
        <w:t>sma</w:t>
      </w:r>
      <w:r w:rsidR="004B0A75">
        <w:rPr>
          <w:rFonts w:cs="Arial" w:hint="eastAsia"/>
        </w:rPr>
        <w:t>l</w:t>
      </w:r>
      <w:r w:rsidR="00762542">
        <w:rPr>
          <w:rFonts w:cs="Arial" w:hint="eastAsia"/>
        </w:rPr>
        <w:t>ler</w:t>
      </w:r>
      <w:r w:rsidR="0039307F">
        <w:rPr>
          <w:rFonts w:cs="Arial" w:hint="eastAsia"/>
        </w:rPr>
        <w:t xml:space="preserve"> than 3dB </w:t>
      </w:r>
      <w:r w:rsidR="00762542">
        <w:rPr>
          <w:rFonts w:cs="Arial" w:hint="eastAsia"/>
        </w:rPr>
        <w:t xml:space="preserve">with </w:t>
      </w:r>
      <w:r w:rsidR="00762542">
        <w:rPr>
          <w:rFonts w:cs="Arial"/>
        </w:rPr>
        <w:t>appropriate</w:t>
      </w:r>
      <w:r w:rsidR="00762542">
        <w:rPr>
          <w:rFonts w:cs="Arial" w:hint="eastAsia"/>
        </w:rPr>
        <w:t xml:space="preserve"> ACS.</w:t>
      </w:r>
    </w:p>
    <w:p w14:paraId="230222CB" w14:textId="1C54BD5E" w:rsidR="00C360C7" w:rsidRPr="000A10DF" w:rsidRDefault="00C617BB" w:rsidP="000A10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 w:rsidRPr="001A43E8">
        <w:rPr>
          <w:rFonts w:hint="eastAsia"/>
          <w:b/>
          <w:i/>
          <w:lang w:val="en-US" w:eastAsia="x-none"/>
        </w:rPr>
        <w:t>Proposal#</w:t>
      </w:r>
      <w:r w:rsidR="000A10DF">
        <w:rPr>
          <w:rFonts w:hint="eastAsia"/>
          <w:b/>
          <w:i/>
          <w:lang w:val="en-US" w:eastAsia="x-none"/>
        </w:rPr>
        <w:t>3</w:t>
      </w:r>
      <w:r w:rsidRPr="001A43E8">
        <w:rPr>
          <w:rFonts w:hint="eastAsia"/>
          <w:b/>
          <w:i/>
          <w:lang w:val="en-US" w:eastAsia="x-none"/>
        </w:rPr>
        <w:t xml:space="preserve">: </w:t>
      </w:r>
      <w:r>
        <w:rPr>
          <w:rFonts w:hint="eastAsia"/>
          <w:b/>
          <w:i/>
          <w:lang w:val="en-US" w:eastAsia="x-none"/>
        </w:rPr>
        <w:t xml:space="preserve">the want signal mean power for </w:t>
      </w:r>
      <w:r w:rsidR="00C71AD1">
        <w:rPr>
          <w:rFonts w:hint="eastAsia"/>
          <w:b/>
          <w:i/>
          <w:lang w:val="en-US" w:eastAsia="x-none"/>
        </w:rPr>
        <w:t xml:space="preserve">NB-IoT BS </w:t>
      </w:r>
      <w:r>
        <w:rPr>
          <w:rFonts w:hint="eastAsia"/>
          <w:b/>
          <w:i/>
          <w:lang w:val="en-US" w:eastAsia="x-none"/>
        </w:rPr>
        <w:t xml:space="preserve">ACS test should be </w:t>
      </w:r>
      <w:r w:rsidRPr="00C617BB">
        <w:rPr>
          <w:b/>
          <w:i/>
          <w:lang w:val="en-US" w:eastAsia="x-none"/>
        </w:rPr>
        <w:t>P</w:t>
      </w:r>
      <w:r w:rsidRPr="00C617BB">
        <w:rPr>
          <w:b/>
          <w:i/>
          <w:vertAlign w:val="subscript"/>
          <w:lang w:val="en-US" w:eastAsia="x-none"/>
        </w:rPr>
        <w:t>REFSENS</w:t>
      </w:r>
      <w:r w:rsidR="00FC51DB">
        <w:rPr>
          <w:b/>
          <w:i/>
          <w:lang w:val="en-US" w:eastAsia="x-none"/>
        </w:rPr>
        <w:t xml:space="preserve"> + </w:t>
      </w:r>
      <w:r w:rsidR="00FC51DB">
        <w:rPr>
          <w:rFonts w:hint="eastAsia"/>
          <w:b/>
          <w:i/>
          <w:lang w:val="en-US" w:eastAsia="x-none"/>
        </w:rPr>
        <w:t>3</w:t>
      </w:r>
      <w:r w:rsidRPr="00C617BB">
        <w:rPr>
          <w:b/>
          <w:i/>
          <w:lang w:val="en-US" w:eastAsia="x-none"/>
        </w:rPr>
        <w:t>dB</w:t>
      </w:r>
      <w:r>
        <w:rPr>
          <w:rFonts w:hint="eastAsia"/>
          <w:b/>
          <w:i/>
          <w:lang w:val="en-US" w:eastAsia="x-none"/>
        </w:rPr>
        <w:t>.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642F7519" w14:textId="5ADF86F8" w:rsidR="000A10DF" w:rsidRPr="00036638" w:rsidRDefault="00036638" w:rsidP="0003663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 w:rsidRPr="00036638">
        <w:rPr>
          <w:rFonts w:hint="eastAsia"/>
          <w:b/>
          <w:i/>
          <w:lang w:val="en-US" w:eastAsia="x-none"/>
        </w:rPr>
        <w:t>Proposal#1: Apply 40dB for ACLR_1 and 50dB forACLR_2 for standalone NB-IoT</w:t>
      </w:r>
      <w:r w:rsidR="00C71AD1">
        <w:rPr>
          <w:rFonts w:hint="eastAsia"/>
          <w:b/>
          <w:i/>
          <w:lang w:val="en-US" w:eastAsia="x-none"/>
        </w:rPr>
        <w:t xml:space="preserve"> BS</w:t>
      </w:r>
      <w:bookmarkStart w:id="3" w:name="_GoBack"/>
      <w:bookmarkEnd w:id="3"/>
      <w:r w:rsidRPr="00036638">
        <w:rPr>
          <w:rFonts w:hint="eastAsia"/>
          <w:b/>
          <w:i/>
          <w:lang w:val="en-US" w:eastAsia="x-none"/>
        </w:rPr>
        <w:t>.</w:t>
      </w:r>
    </w:p>
    <w:p w14:paraId="422EC1D8" w14:textId="3E369605" w:rsidR="000A10DF" w:rsidRPr="001A43E8" w:rsidRDefault="000A10DF" w:rsidP="000A10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>
        <w:rPr>
          <w:rFonts w:hint="eastAsia"/>
          <w:b/>
          <w:i/>
          <w:lang w:val="en-US" w:eastAsia="x-none"/>
        </w:rPr>
        <w:t>Proposal#2</w:t>
      </w:r>
      <w:r w:rsidRPr="001A43E8">
        <w:rPr>
          <w:rFonts w:hint="eastAsia"/>
          <w:b/>
          <w:i/>
          <w:lang w:val="en-US" w:eastAsia="x-none"/>
        </w:rPr>
        <w:t>: Apply 45dB for NB-IoT</w:t>
      </w:r>
      <w:r w:rsidR="00C71AD1">
        <w:rPr>
          <w:rFonts w:hint="eastAsia"/>
          <w:b/>
          <w:i/>
          <w:lang w:val="en-US" w:eastAsia="x-none"/>
        </w:rPr>
        <w:t xml:space="preserve"> BS</w:t>
      </w:r>
      <w:r w:rsidRPr="001A43E8">
        <w:rPr>
          <w:rFonts w:hint="eastAsia"/>
          <w:b/>
          <w:i/>
          <w:lang w:val="en-US" w:eastAsia="x-none"/>
        </w:rPr>
        <w:t xml:space="preserve"> ACS requirement and use both 200kHz GSM and 5MHz LTE as </w:t>
      </w:r>
      <w:r w:rsidRPr="001A43E8">
        <w:rPr>
          <w:b/>
          <w:i/>
          <w:lang w:val="en-US" w:eastAsia="x-none"/>
        </w:rPr>
        <w:t>interfer</w:t>
      </w:r>
      <w:r w:rsidRPr="001A43E8">
        <w:rPr>
          <w:rFonts w:hint="eastAsia"/>
          <w:b/>
          <w:i/>
          <w:lang w:val="en-US" w:eastAsia="x-none"/>
        </w:rPr>
        <w:t>er for the test.</w:t>
      </w:r>
    </w:p>
    <w:p w14:paraId="2C3EFB68" w14:textId="00BF0173" w:rsidR="000A10DF" w:rsidRPr="001A43E8" w:rsidRDefault="000A10DF" w:rsidP="000A10D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  <w:lang w:val="en-US" w:eastAsia="x-none"/>
        </w:rPr>
      </w:pPr>
      <w:r w:rsidRPr="001A43E8">
        <w:rPr>
          <w:rFonts w:hint="eastAsia"/>
          <w:b/>
          <w:i/>
          <w:lang w:val="en-US" w:eastAsia="x-none"/>
        </w:rPr>
        <w:t>Proposal#</w:t>
      </w:r>
      <w:r>
        <w:rPr>
          <w:rFonts w:hint="eastAsia"/>
          <w:b/>
          <w:i/>
          <w:lang w:val="en-US" w:eastAsia="x-none"/>
        </w:rPr>
        <w:t>3</w:t>
      </w:r>
      <w:r w:rsidRPr="001A43E8">
        <w:rPr>
          <w:rFonts w:hint="eastAsia"/>
          <w:b/>
          <w:i/>
          <w:lang w:val="en-US" w:eastAsia="x-none"/>
        </w:rPr>
        <w:t xml:space="preserve">: </w:t>
      </w:r>
      <w:r>
        <w:rPr>
          <w:rFonts w:hint="eastAsia"/>
          <w:b/>
          <w:i/>
          <w:lang w:val="en-US" w:eastAsia="x-none"/>
        </w:rPr>
        <w:t xml:space="preserve">the want signal mean power for </w:t>
      </w:r>
      <w:r w:rsidR="00C71AD1">
        <w:rPr>
          <w:rFonts w:hint="eastAsia"/>
          <w:b/>
          <w:i/>
          <w:lang w:val="en-US" w:eastAsia="x-none"/>
        </w:rPr>
        <w:t>NB-IoT BS</w:t>
      </w:r>
      <w:r w:rsidR="00C71AD1">
        <w:rPr>
          <w:rFonts w:hint="eastAsia"/>
          <w:b/>
          <w:i/>
          <w:lang w:val="en-US" w:eastAsia="x-none"/>
        </w:rPr>
        <w:t xml:space="preserve"> </w:t>
      </w:r>
      <w:r>
        <w:rPr>
          <w:rFonts w:hint="eastAsia"/>
          <w:b/>
          <w:i/>
          <w:lang w:val="en-US" w:eastAsia="x-none"/>
        </w:rPr>
        <w:t xml:space="preserve">ACS test should be </w:t>
      </w:r>
      <w:r w:rsidRPr="00C617BB">
        <w:rPr>
          <w:b/>
          <w:i/>
          <w:lang w:val="en-US" w:eastAsia="x-none"/>
        </w:rPr>
        <w:t>P</w:t>
      </w:r>
      <w:r w:rsidRPr="00C617BB">
        <w:rPr>
          <w:b/>
          <w:i/>
          <w:vertAlign w:val="subscript"/>
          <w:lang w:val="en-US" w:eastAsia="x-none"/>
        </w:rPr>
        <w:t>REFSENS</w:t>
      </w:r>
      <w:r w:rsidRPr="00C617BB">
        <w:rPr>
          <w:b/>
          <w:i/>
          <w:lang w:val="en-US" w:eastAsia="x-none"/>
        </w:rPr>
        <w:t xml:space="preserve"> + </w:t>
      </w:r>
      <w:r w:rsidR="00FC51DB">
        <w:rPr>
          <w:rFonts w:hint="eastAsia"/>
          <w:b/>
          <w:i/>
          <w:lang w:val="en-US" w:eastAsia="x-none"/>
        </w:rPr>
        <w:t>3</w:t>
      </w:r>
      <w:r w:rsidRPr="00C617BB">
        <w:rPr>
          <w:b/>
          <w:i/>
          <w:lang w:val="en-US" w:eastAsia="x-none"/>
        </w:rPr>
        <w:t>dB</w:t>
      </w:r>
      <w:r>
        <w:rPr>
          <w:rFonts w:hint="eastAsia"/>
          <w:b/>
          <w:i/>
          <w:lang w:val="en-US" w:eastAsia="x-none"/>
        </w:rPr>
        <w:t>.</w:t>
      </w: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31D96309" w14:textId="77777777" w:rsidR="000A10DF" w:rsidRDefault="000A10DF" w:rsidP="000A10DF">
      <w:r>
        <w:t xml:space="preserve">[1] </w:t>
      </w:r>
      <w:r w:rsidRPr="00E55824">
        <w:t>R4-161295</w:t>
      </w:r>
      <w:r>
        <w:t xml:space="preserve">, </w:t>
      </w:r>
      <w:r w:rsidRPr="00E55824">
        <w:t>WF on Coexistence Standalone</w:t>
      </w:r>
      <w:r>
        <w:t>, RAN4#78</w:t>
      </w:r>
    </w:p>
    <w:p w14:paraId="6DCF3F70" w14:textId="77777777" w:rsidR="00E857CD" w:rsidRPr="00E857CD" w:rsidRDefault="00B00191" w:rsidP="00E857CD">
      <w:pPr>
        <w:rPr>
          <w:lang w:val="en-US"/>
        </w:rPr>
      </w:pPr>
      <w:r>
        <w:rPr>
          <w:rFonts w:hint="eastAsia"/>
        </w:rPr>
        <w:t>[2]</w:t>
      </w:r>
      <w:r w:rsidR="00E857CD">
        <w:rPr>
          <w:rFonts w:hint="eastAsia"/>
        </w:rPr>
        <w:t xml:space="preserve"> R4-161153, </w:t>
      </w:r>
      <w:r w:rsidR="00E857CD" w:rsidRPr="00E857CD">
        <w:t>Way forward on how to apply ACLR and ACS on coexistence study for standalone case</w:t>
      </w:r>
      <w:r w:rsidR="00E857CD">
        <w:rPr>
          <w:rFonts w:hint="eastAsia"/>
        </w:rPr>
        <w:t xml:space="preserve">, </w:t>
      </w:r>
      <w:r w:rsidR="00E857CD" w:rsidRPr="00E857CD">
        <w:rPr>
          <w:lang w:val="en-US"/>
        </w:rPr>
        <w:t>Intel, Ericsson, Huawei, Nokia, Qualcomm, ZTE</w:t>
      </w:r>
    </w:p>
    <w:p w14:paraId="2BC6CDA3" w14:textId="62544355" w:rsidR="00B00191" w:rsidRDefault="00B00191" w:rsidP="000A10DF"/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036638" w:rsidRDefault="00036638">
      <w:r>
        <w:separator/>
      </w:r>
    </w:p>
  </w:endnote>
  <w:endnote w:type="continuationSeparator" w:id="0">
    <w:p w14:paraId="562F7B4D" w14:textId="77777777" w:rsidR="00036638" w:rsidRDefault="0003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036638" w:rsidRDefault="00036638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C71AD1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C71AD1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036638" w:rsidRDefault="00036638">
      <w:r>
        <w:separator/>
      </w:r>
    </w:p>
  </w:footnote>
  <w:footnote w:type="continuationSeparator" w:id="0">
    <w:p w14:paraId="5500D7E1" w14:textId="77777777" w:rsidR="00036638" w:rsidRDefault="00036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6C034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93C67C5"/>
    <w:multiLevelType w:val="hybridMultilevel"/>
    <w:tmpl w:val="A0127C3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9C032CD"/>
    <w:multiLevelType w:val="hybridMultilevel"/>
    <w:tmpl w:val="2AC2AB58"/>
    <w:lvl w:ilvl="0" w:tplc="C6122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2AC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B0F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8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AD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20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C0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E47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A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7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8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0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4B73D19"/>
    <w:multiLevelType w:val="hybridMultilevel"/>
    <w:tmpl w:val="5ACE1BF6"/>
    <w:lvl w:ilvl="0" w:tplc="188AE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C01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5441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27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B4B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00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CEB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E4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26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78B2AC8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3">
    <w:nsid w:val="2AA368AE"/>
    <w:multiLevelType w:val="hybridMultilevel"/>
    <w:tmpl w:val="604A7C50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8D2BE9C">
      <w:start w:val="1"/>
      <w:numFmt w:val="bullet"/>
      <w:lvlText w:val="-"/>
      <w:lvlJc w:val="left"/>
      <w:pPr>
        <w:ind w:left="960" w:hanging="48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ACC7F48"/>
    <w:multiLevelType w:val="hybridMultilevel"/>
    <w:tmpl w:val="5F024236"/>
    <w:lvl w:ilvl="0" w:tplc="93CEE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C8C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A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E3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07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E6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621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29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7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55113A83"/>
    <w:multiLevelType w:val="hybridMultilevel"/>
    <w:tmpl w:val="07EAE378"/>
    <w:lvl w:ilvl="0" w:tplc="1ACA0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6B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0EB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47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6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47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27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A1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60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882113"/>
    <w:multiLevelType w:val="hybridMultilevel"/>
    <w:tmpl w:val="272C14CA"/>
    <w:lvl w:ilvl="0" w:tplc="11321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6E6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27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4EF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26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C3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72D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AF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0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BFB7239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6">
    <w:nsid w:val="66CC777C"/>
    <w:multiLevelType w:val="hybridMultilevel"/>
    <w:tmpl w:val="53D81ABE"/>
    <w:lvl w:ilvl="0" w:tplc="674E7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0A36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ECE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67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03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48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EF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61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01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3112367"/>
    <w:multiLevelType w:val="multilevel"/>
    <w:tmpl w:val="D91E0DD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none"/>
      <w:lvlText w:val="2.1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29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30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32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32"/>
  </w:num>
  <w:num w:numId="8">
    <w:abstractNumId w:val="22"/>
  </w:num>
  <w:num w:numId="9">
    <w:abstractNumId w:val="8"/>
  </w:num>
  <w:num w:numId="10">
    <w:abstractNumId w:val="27"/>
  </w:num>
  <w:num w:numId="11">
    <w:abstractNumId w:val="34"/>
  </w:num>
  <w:num w:numId="12">
    <w:abstractNumId w:val="10"/>
  </w:num>
  <w:num w:numId="13">
    <w:abstractNumId w:val="17"/>
  </w:num>
  <w:num w:numId="14">
    <w:abstractNumId w:val="23"/>
  </w:num>
  <w:num w:numId="15">
    <w:abstractNumId w:val="31"/>
  </w:num>
  <w:num w:numId="16">
    <w:abstractNumId w:val="29"/>
  </w:num>
  <w:num w:numId="17">
    <w:abstractNumId w:val="19"/>
  </w:num>
  <w:num w:numId="18">
    <w:abstractNumId w:val="6"/>
  </w:num>
  <w:num w:numId="19">
    <w:abstractNumId w:val="0"/>
  </w:num>
  <w:num w:numId="20">
    <w:abstractNumId w:val="9"/>
  </w:num>
  <w:num w:numId="21">
    <w:abstractNumId w:val="7"/>
  </w:num>
  <w:num w:numId="22">
    <w:abstractNumId w:val="16"/>
  </w:num>
  <w:num w:numId="23">
    <w:abstractNumId w:val="11"/>
  </w:num>
  <w:num w:numId="24">
    <w:abstractNumId w:val="18"/>
  </w:num>
  <w:num w:numId="25">
    <w:abstractNumId w:val="10"/>
  </w:num>
  <w:num w:numId="26">
    <w:abstractNumId w:val="20"/>
  </w:num>
  <w:num w:numId="27">
    <w:abstractNumId w:val="25"/>
  </w:num>
  <w:num w:numId="28">
    <w:abstractNumId w:val="12"/>
  </w:num>
  <w:num w:numId="29">
    <w:abstractNumId w:val="28"/>
  </w:num>
  <w:num w:numId="30">
    <w:abstractNumId w:val="21"/>
  </w:num>
  <w:num w:numId="31">
    <w:abstractNumId w:val="5"/>
  </w:num>
  <w:num w:numId="32">
    <w:abstractNumId w:val="4"/>
  </w:num>
  <w:num w:numId="33">
    <w:abstractNumId w:val="13"/>
  </w:num>
  <w:num w:numId="34">
    <w:abstractNumId w:val="26"/>
  </w:num>
  <w:num w:numId="35">
    <w:abstractNumId w:val="24"/>
  </w:num>
  <w:num w:numId="3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E51"/>
    <w:rsid w:val="00003FCF"/>
    <w:rsid w:val="00004063"/>
    <w:rsid w:val="000048BB"/>
    <w:rsid w:val="0000523F"/>
    <w:rsid w:val="00005575"/>
    <w:rsid w:val="00005635"/>
    <w:rsid w:val="00006019"/>
    <w:rsid w:val="0000613E"/>
    <w:rsid w:val="00006401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BCE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638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8EB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0F4B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98F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0DF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28D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9F4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488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892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151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9FA"/>
    <w:rsid w:val="00192D61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3E8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4C3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1F87"/>
    <w:rsid w:val="00212F1A"/>
    <w:rsid w:val="00213F2B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6980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5AFD"/>
    <w:rsid w:val="002667DD"/>
    <w:rsid w:val="00266F1D"/>
    <w:rsid w:val="002675AE"/>
    <w:rsid w:val="0026776D"/>
    <w:rsid w:val="00267881"/>
    <w:rsid w:val="00267EF2"/>
    <w:rsid w:val="00267F53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BA8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0FA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623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C13"/>
    <w:rsid w:val="00295D94"/>
    <w:rsid w:val="00295F8C"/>
    <w:rsid w:val="00296289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5E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CF0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90F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1D6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07F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138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2A2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83A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A75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13B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05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6C67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AA3"/>
    <w:rsid w:val="00552F75"/>
    <w:rsid w:val="00553E3E"/>
    <w:rsid w:val="005546C7"/>
    <w:rsid w:val="00554B79"/>
    <w:rsid w:val="005552E0"/>
    <w:rsid w:val="005554DB"/>
    <w:rsid w:val="00555F79"/>
    <w:rsid w:val="005562A3"/>
    <w:rsid w:val="00556C27"/>
    <w:rsid w:val="00556F12"/>
    <w:rsid w:val="0055713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BB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848"/>
    <w:rsid w:val="00583FC8"/>
    <w:rsid w:val="00585709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131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57B"/>
    <w:rsid w:val="005D38FB"/>
    <w:rsid w:val="005D3B00"/>
    <w:rsid w:val="005D3E5F"/>
    <w:rsid w:val="005D4769"/>
    <w:rsid w:val="005D4A7D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26C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B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77F04"/>
    <w:rsid w:val="0068089A"/>
    <w:rsid w:val="00680E58"/>
    <w:rsid w:val="0068130F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56F7"/>
    <w:rsid w:val="006D6AB5"/>
    <w:rsid w:val="006D7340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37B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0D19"/>
    <w:rsid w:val="00731437"/>
    <w:rsid w:val="00731640"/>
    <w:rsid w:val="00731936"/>
    <w:rsid w:val="0073216F"/>
    <w:rsid w:val="00732FB0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542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240"/>
    <w:rsid w:val="007A0ADF"/>
    <w:rsid w:val="007A10BB"/>
    <w:rsid w:val="007A12F7"/>
    <w:rsid w:val="007A1493"/>
    <w:rsid w:val="007A1F02"/>
    <w:rsid w:val="007A267C"/>
    <w:rsid w:val="007A3562"/>
    <w:rsid w:val="007A45D9"/>
    <w:rsid w:val="007A49A5"/>
    <w:rsid w:val="007A4B73"/>
    <w:rsid w:val="007A56B8"/>
    <w:rsid w:val="007A5733"/>
    <w:rsid w:val="007A5765"/>
    <w:rsid w:val="007A583E"/>
    <w:rsid w:val="007A595D"/>
    <w:rsid w:val="007A662C"/>
    <w:rsid w:val="007A762D"/>
    <w:rsid w:val="007B020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3AA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1EBD"/>
    <w:rsid w:val="00802191"/>
    <w:rsid w:val="008022C2"/>
    <w:rsid w:val="008026DF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BB0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807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2F9F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042D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402"/>
    <w:rsid w:val="008A76C7"/>
    <w:rsid w:val="008A7D55"/>
    <w:rsid w:val="008B00D7"/>
    <w:rsid w:val="008B0157"/>
    <w:rsid w:val="008B04F3"/>
    <w:rsid w:val="008B07E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795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85B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785"/>
    <w:rsid w:val="008F6A49"/>
    <w:rsid w:val="008F797E"/>
    <w:rsid w:val="008F7AA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AC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24E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841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36A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76E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5A54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67C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9AB"/>
    <w:rsid w:val="00A22AEB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54B"/>
    <w:rsid w:val="00AA1812"/>
    <w:rsid w:val="00AA39B2"/>
    <w:rsid w:val="00AA3DA5"/>
    <w:rsid w:val="00AA4F40"/>
    <w:rsid w:val="00AA5233"/>
    <w:rsid w:val="00AA5257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8C3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233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458"/>
    <w:rsid w:val="00AF7515"/>
    <w:rsid w:val="00AF79F6"/>
    <w:rsid w:val="00B00191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71B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6BDE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46E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3F5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131F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1ED"/>
    <w:rsid w:val="00C34719"/>
    <w:rsid w:val="00C360C7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1ED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17BB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264"/>
    <w:rsid w:val="00C70339"/>
    <w:rsid w:val="00C70496"/>
    <w:rsid w:val="00C70EE3"/>
    <w:rsid w:val="00C711D4"/>
    <w:rsid w:val="00C71AD1"/>
    <w:rsid w:val="00C72174"/>
    <w:rsid w:val="00C727DD"/>
    <w:rsid w:val="00C72A68"/>
    <w:rsid w:val="00C737AD"/>
    <w:rsid w:val="00C73A37"/>
    <w:rsid w:val="00C73C42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20B"/>
    <w:rsid w:val="00C82647"/>
    <w:rsid w:val="00C8485A"/>
    <w:rsid w:val="00C84B6B"/>
    <w:rsid w:val="00C84BF1"/>
    <w:rsid w:val="00C84DC4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7FE"/>
    <w:rsid w:val="00CA18DC"/>
    <w:rsid w:val="00CA1934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201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2A6A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9F0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5DC6"/>
    <w:rsid w:val="00DC651D"/>
    <w:rsid w:val="00DC6D5F"/>
    <w:rsid w:val="00DC7503"/>
    <w:rsid w:val="00DC7B6E"/>
    <w:rsid w:val="00DC7EA8"/>
    <w:rsid w:val="00DD0258"/>
    <w:rsid w:val="00DD0975"/>
    <w:rsid w:val="00DD0CA6"/>
    <w:rsid w:val="00DD1210"/>
    <w:rsid w:val="00DD139A"/>
    <w:rsid w:val="00DD1E8A"/>
    <w:rsid w:val="00DD2E75"/>
    <w:rsid w:val="00DD3039"/>
    <w:rsid w:val="00DD30DD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6FDC"/>
    <w:rsid w:val="00DD74EC"/>
    <w:rsid w:val="00DD753C"/>
    <w:rsid w:val="00DE084C"/>
    <w:rsid w:val="00DE2282"/>
    <w:rsid w:val="00DE2309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0F15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2E3F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B4F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1F2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1F47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57CD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5BB3"/>
    <w:rsid w:val="00EA7032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90"/>
    <w:rsid w:val="00EC4643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B7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8A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4A6"/>
    <w:rsid w:val="00F52A7B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2D1"/>
    <w:rsid w:val="00F743F4"/>
    <w:rsid w:val="00F74D23"/>
    <w:rsid w:val="00F74D3A"/>
    <w:rsid w:val="00F74E9E"/>
    <w:rsid w:val="00F752E6"/>
    <w:rsid w:val="00F7554C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1DB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34"/>
    <w:qFormat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34"/>
    <w:qFormat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7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873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179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003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1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1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2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921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10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6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85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A05F-ED5A-A84C-A2E7-1B6B2463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1308</TotalTime>
  <Pages>2</Pages>
  <Words>437</Words>
  <Characters>2492</Characters>
  <Application>Microsoft Macintosh Word</Application>
  <DocSecurity>0</DocSecurity>
  <Lines>20</Lines>
  <Paragraphs>5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2924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30</cp:revision>
  <cp:lastPrinted>2010-03-26T07:51:00Z</cp:lastPrinted>
  <dcterms:created xsi:type="dcterms:W3CDTF">2016-01-13T03:35:00Z</dcterms:created>
  <dcterms:modified xsi:type="dcterms:W3CDTF">2016-04-01T06:35:00Z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